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B091" w14:textId="77777777" w:rsidR="00EC7E1C" w:rsidRDefault="00EC7E1C" w:rsidP="006F2B2F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3E454C"/>
          <w:sz w:val="28"/>
          <w:szCs w:val="28"/>
          <w:bdr w:val="none" w:sz="0" w:space="0" w:color="auto" w:frame="1"/>
        </w:rPr>
      </w:pPr>
    </w:p>
    <w:p w14:paraId="38EC9C5B" w14:textId="5763C58B" w:rsidR="006F2B2F" w:rsidRPr="00EC7E1C" w:rsidRDefault="006F2B2F" w:rsidP="00F068F5">
      <w:pPr>
        <w:shd w:val="clear" w:color="auto" w:fill="FFFFFF"/>
        <w:jc w:val="both"/>
        <w:textAlignment w:val="top"/>
        <w:rPr>
          <w:rFonts w:ascii="Arial" w:hAnsi="Arial" w:cs="Arial"/>
          <w:color w:val="3E454C"/>
          <w:sz w:val="28"/>
          <w:szCs w:val="28"/>
        </w:rPr>
      </w:pPr>
      <w:r w:rsidRPr="00EC7E1C">
        <w:rPr>
          <w:rFonts w:ascii="Arial" w:hAnsi="Arial" w:cs="Arial"/>
          <w:b/>
          <w:bCs/>
          <w:color w:val="3E454C"/>
          <w:sz w:val="28"/>
          <w:szCs w:val="28"/>
          <w:bdr w:val="none" w:sz="0" w:space="0" w:color="auto" w:frame="1"/>
        </w:rPr>
        <w:t>AUDIÊNCIA PÚBLICA PARA ELABORAÇÃO DA LEI DE DIRETRIZES ORÇAMENTÁRIAS DO EXERCÍCIO DE 202</w:t>
      </w:r>
      <w:r w:rsidR="00EC7E1C">
        <w:rPr>
          <w:rFonts w:ascii="Arial" w:hAnsi="Arial" w:cs="Arial"/>
          <w:b/>
          <w:bCs/>
          <w:color w:val="3E454C"/>
          <w:sz w:val="28"/>
          <w:szCs w:val="28"/>
          <w:bdr w:val="none" w:sz="0" w:space="0" w:color="auto" w:frame="1"/>
        </w:rPr>
        <w:t>3</w:t>
      </w:r>
      <w:r w:rsidR="00F068F5">
        <w:rPr>
          <w:rFonts w:ascii="Arial" w:hAnsi="Arial" w:cs="Arial"/>
          <w:b/>
          <w:bCs/>
          <w:color w:val="3E454C"/>
          <w:sz w:val="28"/>
          <w:szCs w:val="28"/>
          <w:bdr w:val="none" w:sz="0" w:space="0" w:color="auto" w:frame="1"/>
        </w:rPr>
        <w:t xml:space="preserve"> DO MUNICÍPIO DE RIBEIRÃO CORRENTE</w:t>
      </w:r>
    </w:p>
    <w:p w14:paraId="6837218D" w14:textId="77777777" w:rsidR="006F2B2F" w:rsidRPr="00EC7E1C" w:rsidRDefault="006F2B2F" w:rsidP="006F2B2F">
      <w:pPr>
        <w:shd w:val="clear" w:color="auto" w:fill="FFFFFF"/>
        <w:spacing w:before="225"/>
        <w:jc w:val="both"/>
        <w:textAlignment w:val="top"/>
        <w:rPr>
          <w:rFonts w:ascii="Arial" w:hAnsi="Arial" w:cs="Arial"/>
          <w:color w:val="3E454C"/>
          <w:sz w:val="28"/>
          <w:szCs w:val="28"/>
        </w:rPr>
      </w:pPr>
      <w:r w:rsidRPr="00EC7E1C">
        <w:rPr>
          <w:rFonts w:ascii="Arial" w:hAnsi="Arial" w:cs="Arial"/>
          <w:color w:val="3E454C"/>
          <w:sz w:val="28"/>
          <w:szCs w:val="28"/>
        </w:rPr>
        <w:t> </w:t>
      </w:r>
    </w:p>
    <w:p w14:paraId="382195C6" w14:textId="77777777" w:rsidR="009910C7" w:rsidRDefault="009910C7" w:rsidP="005935FE">
      <w:pPr>
        <w:jc w:val="center"/>
        <w:rPr>
          <w:b/>
        </w:rPr>
      </w:pPr>
    </w:p>
    <w:p w14:paraId="7432B075" w14:textId="77777777" w:rsidR="005B6EEF" w:rsidRDefault="005B6EEF" w:rsidP="005B6EEF">
      <w:pPr>
        <w:rPr>
          <w:rFonts w:ascii="Arial" w:hAnsi="Arial" w:cs="Arial"/>
          <w:sz w:val="28"/>
          <w:szCs w:val="28"/>
        </w:rPr>
      </w:pPr>
    </w:p>
    <w:p w14:paraId="57A86BE4" w14:textId="77777777" w:rsidR="005B6EEF" w:rsidRDefault="005B6EEF" w:rsidP="005B6EEF">
      <w:pPr>
        <w:rPr>
          <w:rFonts w:ascii="Arial" w:hAnsi="Arial" w:cs="Arial"/>
          <w:sz w:val="28"/>
          <w:szCs w:val="28"/>
        </w:rPr>
      </w:pPr>
    </w:p>
    <w:p w14:paraId="4C251FE7" w14:textId="6C238DD3" w:rsidR="00EC7E1C" w:rsidRDefault="005B6EEF" w:rsidP="00EC7E1C">
      <w:pPr>
        <w:ind w:firstLine="2340"/>
        <w:jc w:val="both"/>
        <w:rPr>
          <w:rFonts w:ascii="Arial" w:hAnsi="Arial" w:cs="Arial"/>
          <w:sz w:val="28"/>
          <w:szCs w:val="28"/>
        </w:rPr>
      </w:pPr>
      <w:r w:rsidRPr="001963C1">
        <w:rPr>
          <w:rFonts w:ascii="Arial" w:hAnsi="Arial" w:cs="Arial"/>
          <w:sz w:val="28"/>
          <w:szCs w:val="28"/>
        </w:rPr>
        <w:t xml:space="preserve">Prefeitura Municipal de </w:t>
      </w:r>
      <w:r w:rsidR="0048139D">
        <w:rPr>
          <w:rFonts w:ascii="Arial" w:hAnsi="Arial" w:cs="Arial"/>
          <w:sz w:val="28"/>
          <w:szCs w:val="28"/>
        </w:rPr>
        <w:t>Ribeirão Corrente</w:t>
      </w:r>
      <w:r w:rsidRPr="001963C1">
        <w:rPr>
          <w:rFonts w:ascii="Arial" w:hAnsi="Arial" w:cs="Arial"/>
          <w:sz w:val="28"/>
          <w:szCs w:val="28"/>
        </w:rPr>
        <w:t>, por s</w:t>
      </w:r>
      <w:r w:rsidR="008D4B21">
        <w:rPr>
          <w:rFonts w:ascii="Arial" w:hAnsi="Arial" w:cs="Arial"/>
          <w:sz w:val="28"/>
          <w:szCs w:val="28"/>
        </w:rPr>
        <w:t>ua</w:t>
      </w:r>
      <w:r w:rsidRPr="001963C1">
        <w:rPr>
          <w:rFonts w:ascii="Arial" w:hAnsi="Arial" w:cs="Arial"/>
          <w:sz w:val="28"/>
          <w:szCs w:val="28"/>
        </w:rPr>
        <w:t xml:space="preserve"> Prefeit</w:t>
      </w:r>
      <w:r w:rsidR="008D4B21">
        <w:rPr>
          <w:rFonts w:ascii="Arial" w:hAnsi="Arial" w:cs="Arial"/>
          <w:sz w:val="28"/>
          <w:szCs w:val="28"/>
        </w:rPr>
        <w:t>a</w:t>
      </w:r>
      <w:r w:rsidRPr="001963C1">
        <w:rPr>
          <w:rFonts w:ascii="Arial" w:hAnsi="Arial" w:cs="Arial"/>
          <w:sz w:val="28"/>
          <w:szCs w:val="28"/>
        </w:rPr>
        <w:t xml:space="preserve"> Municipal, </w:t>
      </w:r>
      <w:r w:rsidR="0048139D">
        <w:rPr>
          <w:rFonts w:ascii="Arial" w:hAnsi="Arial" w:cs="Arial"/>
          <w:sz w:val="28"/>
          <w:szCs w:val="28"/>
        </w:rPr>
        <w:t>An</w:t>
      </w:r>
      <w:r w:rsidR="008D4B21">
        <w:rPr>
          <w:rFonts w:ascii="Arial" w:hAnsi="Arial" w:cs="Arial"/>
          <w:sz w:val="28"/>
          <w:szCs w:val="28"/>
        </w:rPr>
        <w:t xml:space="preserve">a </w:t>
      </w:r>
      <w:r w:rsidR="008D4B21"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 </w:t>
      </w:r>
      <w:proofErr w:type="spellStart"/>
      <w:r w:rsidR="006F2157">
        <w:rPr>
          <w:rFonts w:ascii="Arial" w:hAnsi="Arial" w:cs="Arial"/>
          <w:sz w:val="28"/>
          <w:szCs w:val="28"/>
        </w:rPr>
        <w:t>Lourinete</w:t>
      </w:r>
      <w:proofErr w:type="spellEnd"/>
      <w:r w:rsidR="006F2157">
        <w:rPr>
          <w:rFonts w:ascii="Arial" w:hAnsi="Arial" w:cs="Arial"/>
          <w:sz w:val="28"/>
          <w:szCs w:val="28"/>
        </w:rPr>
        <w:t xml:space="preserve"> Costa </w:t>
      </w:r>
      <w:r w:rsidR="00337672">
        <w:rPr>
          <w:rFonts w:ascii="Arial" w:hAnsi="Arial" w:cs="Arial"/>
          <w:sz w:val="28"/>
          <w:szCs w:val="28"/>
        </w:rPr>
        <w:t xml:space="preserve">Lobo </w:t>
      </w:r>
      <w:proofErr w:type="spellStart"/>
      <w:r w:rsidR="006F2157" w:rsidRPr="003A5E0F">
        <w:rPr>
          <w:rFonts w:ascii="Arial" w:hAnsi="Arial" w:cs="Arial"/>
          <w:sz w:val="28"/>
        </w:rPr>
        <w:t>Mo</w:t>
      </w:r>
      <w:r w:rsidR="008D4B21" w:rsidRPr="003A5E0F">
        <w:rPr>
          <w:rFonts w:ascii="Arial" w:hAnsi="Arial" w:cs="Arial"/>
          <w:sz w:val="28"/>
        </w:rPr>
        <w:t>ntanher</w:t>
      </w:r>
      <w:proofErr w:type="spellEnd"/>
      <w:r w:rsidR="008D4B21" w:rsidRPr="003A5E0F">
        <w:rPr>
          <w:rFonts w:ascii="Arial" w:hAnsi="Arial" w:cs="Arial"/>
          <w:sz w:val="28"/>
        </w:rPr>
        <w:t>,</w:t>
      </w:r>
      <w:r w:rsidRPr="003A5E0F">
        <w:rPr>
          <w:rFonts w:ascii="Arial" w:hAnsi="Arial" w:cs="Arial"/>
          <w:sz w:val="28"/>
        </w:rPr>
        <w:t xml:space="preserve"> </w:t>
      </w:r>
      <w:r w:rsidR="006F2B2F" w:rsidRPr="003A5E0F">
        <w:rPr>
          <w:rFonts w:ascii="Arial" w:hAnsi="Arial" w:cs="Arial"/>
          <w:sz w:val="28"/>
        </w:rPr>
        <w:t>em conformidade com o Parágrafo Único do Artigo 48, da Lei Complementar nº. 101/2000, de 04 de maio de 2000 – LRF</w:t>
      </w:r>
      <w:r w:rsidR="00D473C6">
        <w:rPr>
          <w:rFonts w:ascii="Arial" w:hAnsi="Arial" w:cs="Arial"/>
          <w:sz w:val="28"/>
        </w:rPr>
        <w:t xml:space="preserve">, </w:t>
      </w:r>
      <w:r w:rsidR="000D1A0A" w:rsidRPr="009028C8">
        <w:rPr>
          <w:rFonts w:ascii="Arial" w:hAnsi="Arial" w:cs="Arial"/>
          <w:sz w:val="28"/>
        </w:rPr>
        <w:t>faz saber e convoca a população em geral, para que no dia 2</w:t>
      </w:r>
      <w:r w:rsidR="00FC4698">
        <w:rPr>
          <w:rFonts w:ascii="Arial" w:hAnsi="Arial" w:cs="Arial"/>
          <w:sz w:val="28"/>
        </w:rPr>
        <w:t>8</w:t>
      </w:r>
      <w:r w:rsidR="000D1A0A" w:rsidRPr="009028C8">
        <w:rPr>
          <w:rFonts w:ascii="Arial" w:hAnsi="Arial" w:cs="Arial"/>
          <w:sz w:val="28"/>
        </w:rPr>
        <w:t xml:space="preserve">  de </w:t>
      </w:r>
      <w:r w:rsidR="003A5E0F">
        <w:rPr>
          <w:rFonts w:ascii="Arial" w:hAnsi="Arial" w:cs="Arial"/>
          <w:sz w:val="28"/>
        </w:rPr>
        <w:t xml:space="preserve">abril </w:t>
      </w:r>
      <w:r w:rsidR="000D1A0A" w:rsidRPr="009028C8">
        <w:rPr>
          <w:rFonts w:ascii="Arial" w:hAnsi="Arial" w:cs="Arial"/>
          <w:sz w:val="28"/>
        </w:rPr>
        <w:t>de 20</w:t>
      </w:r>
      <w:r w:rsidR="000D1A0A">
        <w:rPr>
          <w:rFonts w:ascii="Arial" w:hAnsi="Arial" w:cs="Arial"/>
          <w:sz w:val="28"/>
        </w:rPr>
        <w:t>2</w:t>
      </w:r>
      <w:r w:rsidR="00FC4698">
        <w:rPr>
          <w:rFonts w:ascii="Arial" w:hAnsi="Arial" w:cs="Arial"/>
          <w:sz w:val="28"/>
        </w:rPr>
        <w:t>2</w:t>
      </w:r>
      <w:r w:rsidR="000D1A0A" w:rsidRPr="009028C8">
        <w:rPr>
          <w:rFonts w:ascii="Arial" w:hAnsi="Arial" w:cs="Arial"/>
          <w:sz w:val="28"/>
        </w:rPr>
        <w:t xml:space="preserve"> à </w:t>
      </w:r>
      <w:r w:rsidR="000D1A0A" w:rsidRPr="00297CF5">
        <w:rPr>
          <w:rFonts w:ascii="Arial" w:hAnsi="Arial" w:cs="Arial"/>
          <w:sz w:val="28"/>
        </w:rPr>
        <w:t>partir das 1</w:t>
      </w:r>
      <w:r w:rsidR="000D1A0A">
        <w:rPr>
          <w:rFonts w:ascii="Arial" w:hAnsi="Arial" w:cs="Arial"/>
          <w:sz w:val="28"/>
        </w:rPr>
        <w:t>7</w:t>
      </w:r>
      <w:r w:rsidR="000D1A0A" w:rsidRPr="00297CF5">
        <w:rPr>
          <w:rFonts w:ascii="Arial" w:hAnsi="Arial" w:cs="Arial"/>
          <w:sz w:val="28"/>
        </w:rPr>
        <w:t>:</w:t>
      </w:r>
      <w:r w:rsidR="003A5E0F">
        <w:rPr>
          <w:rFonts w:ascii="Arial" w:hAnsi="Arial" w:cs="Arial"/>
          <w:sz w:val="28"/>
        </w:rPr>
        <w:t>30</w:t>
      </w:r>
      <w:r w:rsidR="0070414C">
        <w:rPr>
          <w:rFonts w:ascii="Arial" w:hAnsi="Arial" w:cs="Arial"/>
          <w:sz w:val="28"/>
        </w:rPr>
        <w:t xml:space="preserve"> horas,</w:t>
      </w:r>
      <w:r w:rsidR="000D1A0A" w:rsidRPr="00297CF5">
        <w:rPr>
          <w:rFonts w:ascii="Arial" w:hAnsi="Arial" w:cs="Arial"/>
          <w:sz w:val="28"/>
          <w:szCs w:val="28"/>
        </w:rPr>
        <w:t xml:space="preserve"> </w:t>
      </w:r>
      <w:r w:rsidR="0070414C" w:rsidRPr="001963C1">
        <w:rPr>
          <w:rFonts w:ascii="Arial" w:hAnsi="Arial" w:cs="Arial"/>
          <w:sz w:val="28"/>
          <w:szCs w:val="28"/>
        </w:rPr>
        <w:t xml:space="preserve">na sede da </w:t>
      </w:r>
      <w:r w:rsidR="0070414C">
        <w:rPr>
          <w:rFonts w:ascii="Arial" w:hAnsi="Arial" w:cs="Arial"/>
          <w:sz w:val="28"/>
          <w:szCs w:val="28"/>
        </w:rPr>
        <w:t>Casa da Cultura de Ribeirão Corrente</w:t>
      </w:r>
      <w:r w:rsidR="0070414C" w:rsidRPr="001963C1">
        <w:rPr>
          <w:rFonts w:ascii="Arial" w:hAnsi="Arial" w:cs="Arial"/>
          <w:sz w:val="28"/>
          <w:szCs w:val="28"/>
        </w:rPr>
        <w:t xml:space="preserve">, sito a Rua </w:t>
      </w:r>
      <w:r w:rsidR="0070414C">
        <w:rPr>
          <w:rFonts w:ascii="Arial" w:hAnsi="Arial" w:cs="Arial"/>
          <w:sz w:val="28"/>
          <w:szCs w:val="28"/>
        </w:rPr>
        <w:t xml:space="preserve">Prudente de Moraes </w:t>
      </w:r>
      <w:r w:rsidR="0070414C" w:rsidRPr="001963C1">
        <w:rPr>
          <w:rFonts w:ascii="Arial" w:hAnsi="Arial" w:cs="Arial"/>
          <w:sz w:val="28"/>
          <w:szCs w:val="28"/>
        </w:rPr>
        <w:t xml:space="preserve">nº </w:t>
      </w:r>
      <w:r w:rsidR="0070414C">
        <w:rPr>
          <w:rFonts w:ascii="Arial" w:hAnsi="Arial" w:cs="Arial"/>
          <w:sz w:val="28"/>
          <w:szCs w:val="28"/>
        </w:rPr>
        <w:t>800</w:t>
      </w:r>
      <w:r w:rsidR="000D1A0A" w:rsidRPr="00297CF5">
        <w:rPr>
          <w:rFonts w:ascii="Arial" w:hAnsi="Arial" w:cs="Arial"/>
          <w:sz w:val="28"/>
        </w:rPr>
        <w:t xml:space="preserve">,  participar da audiência pública </w:t>
      </w:r>
      <w:r w:rsidR="00EC7E1C" w:rsidRPr="007A2A80">
        <w:rPr>
          <w:rFonts w:ascii="Arial" w:hAnsi="Arial" w:cs="Arial"/>
          <w:sz w:val="28"/>
          <w:szCs w:val="28"/>
        </w:rPr>
        <w:t xml:space="preserve">para a Elaboração da  Lei de Diretrizes Orçamentárias – LDO </w:t>
      </w:r>
      <w:r w:rsidR="00EC7E1C">
        <w:rPr>
          <w:rFonts w:ascii="Arial" w:hAnsi="Arial" w:cs="Arial"/>
          <w:sz w:val="28"/>
          <w:szCs w:val="28"/>
        </w:rPr>
        <w:t>2023</w:t>
      </w:r>
      <w:r w:rsidR="00EC7E1C" w:rsidRPr="007A2A80">
        <w:rPr>
          <w:rFonts w:ascii="Arial" w:hAnsi="Arial" w:cs="Arial"/>
          <w:sz w:val="28"/>
          <w:szCs w:val="28"/>
        </w:rPr>
        <w:t xml:space="preserve"> do Município de</w:t>
      </w:r>
      <w:r w:rsidR="00EC7E1C">
        <w:rPr>
          <w:rFonts w:ascii="Arial" w:hAnsi="Arial" w:cs="Arial"/>
          <w:sz w:val="28"/>
          <w:szCs w:val="28"/>
        </w:rPr>
        <w:t xml:space="preserve"> Ribeirão Corrente.</w:t>
      </w:r>
    </w:p>
    <w:p w14:paraId="4745C672" w14:textId="77777777" w:rsidR="00EC7E1C" w:rsidRDefault="00EC7E1C" w:rsidP="00EC7E1C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6FFA6C9C" w14:textId="77777777" w:rsidR="005B6EEF" w:rsidRPr="001963C1" w:rsidRDefault="005B6EEF" w:rsidP="005B6EEF">
      <w:pPr>
        <w:jc w:val="both"/>
        <w:rPr>
          <w:rFonts w:ascii="Arial" w:hAnsi="Arial" w:cs="Arial"/>
          <w:sz w:val="28"/>
          <w:szCs w:val="28"/>
        </w:rPr>
      </w:pPr>
    </w:p>
    <w:p w14:paraId="7525912F" w14:textId="3CBCFEB1" w:rsidR="005B6EEF" w:rsidRDefault="0048139D" w:rsidP="0001139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Ribeirão Corrente</w:t>
      </w:r>
      <w:r w:rsidR="005B6EEF" w:rsidRPr="001963C1">
        <w:rPr>
          <w:rFonts w:ascii="Arial" w:hAnsi="Arial" w:cs="Arial"/>
          <w:sz w:val="28"/>
          <w:szCs w:val="28"/>
        </w:rPr>
        <w:t xml:space="preserve">, em </w:t>
      </w:r>
      <w:r w:rsidR="00EC7E1C">
        <w:rPr>
          <w:rFonts w:ascii="Arial" w:hAnsi="Arial" w:cs="Arial"/>
          <w:sz w:val="28"/>
          <w:szCs w:val="28"/>
        </w:rPr>
        <w:t xml:space="preserve">20 </w:t>
      </w:r>
      <w:r w:rsidR="005B6EEF" w:rsidRPr="001963C1">
        <w:rPr>
          <w:rFonts w:ascii="Arial" w:hAnsi="Arial" w:cs="Arial"/>
          <w:sz w:val="28"/>
          <w:szCs w:val="28"/>
        </w:rPr>
        <w:t xml:space="preserve">de </w:t>
      </w:r>
      <w:r w:rsidR="00EC7E1C">
        <w:rPr>
          <w:rFonts w:ascii="Arial" w:hAnsi="Arial" w:cs="Arial"/>
          <w:sz w:val="28"/>
          <w:szCs w:val="28"/>
        </w:rPr>
        <w:t>abril</w:t>
      </w:r>
      <w:r w:rsidR="005B6EEF" w:rsidRPr="001963C1">
        <w:rPr>
          <w:rFonts w:ascii="Arial" w:hAnsi="Arial" w:cs="Arial"/>
          <w:sz w:val="28"/>
          <w:szCs w:val="28"/>
        </w:rPr>
        <w:t xml:space="preserve"> de 20</w:t>
      </w:r>
      <w:r w:rsidR="00304AA6">
        <w:rPr>
          <w:rFonts w:ascii="Arial" w:hAnsi="Arial" w:cs="Arial"/>
          <w:sz w:val="28"/>
          <w:szCs w:val="28"/>
        </w:rPr>
        <w:t>2</w:t>
      </w:r>
      <w:r w:rsidR="00EC7E1C">
        <w:rPr>
          <w:rFonts w:ascii="Arial" w:hAnsi="Arial" w:cs="Arial"/>
          <w:sz w:val="28"/>
          <w:szCs w:val="28"/>
        </w:rPr>
        <w:t>2</w:t>
      </w:r>
      <w:r w:rsidR="005B6EEF" w:rsidRPr="001963C1">
        <w:rPr>
          <w:rFonts w:ascii="Arial" w:hAnsi="Arial" w:cs="Arial"/>
          <w:sz w:val="28"/>
          <w:szCs w:val="28"/>
        </w:rPr>
        <w:t>.</w:t>
      </w:r>
    </w:p>
    <w:p w14:paraId="3D3FA34C" w14:textId="77777777" w:rsidR="005B6EEF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4D6871C0" w14:textId="77777777" w:rsidR="005B6EEF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5C3F128C" w14:textId="77777777" w:rsidR="005B6EEF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7AB75C4C" w14:textId="77777777" w:rsidR="005B6EEF" w:rsidRDefault="0001139E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Ana </w:t>
      </w:r>
      <w:r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 </w:t>
      </w:r>
      <w:proofErr w:type="spellStart"/>
      <w:r w:rsidRPr="00F901F2">
        <w:rPr>
          <w:rFonts w:ascii="Arial" w:hAnsi="Arial" w:cs="Arial"/>
          <w:sz w:val="28"/>
          <w:szCs w:val="28"/>
        </w:rPr>
        <w:t>Lourinete</w:t>
      </w:r>
      <w:proofErr w:type="spellEnd"/>
      <w:proofErr w:type="gramEnd"/>
      <w:r w:rsidRPr="00F901F2">
        <w:rPr>
          <w:rFonts w:ascii="Arial" w:hAnsi="Arial" w:cs="Arial"/>
          <w:sz w:val="28"/>
          <w:szCs w:val="28"/>
        </w:rPr>
        <w:t xml:space="preserve"> Costa </w:t>
      </w:r>
      <w:proofErr w:type="spellStart"/>
      <w:r w:rsidRPr="00F901F2">
        <w:rPr>
          <w:rFonts w:ascii="Arial" w:hAnsi="Arial" w:cs="Arial"/>
          <w:sz w:val="28"/>
          <w:szCs w:val="28"/>
        </w:rPr>
        <w:t>M</w:t>
      </w:r>
      <w:r w:rsidR="006F2157">
        <w:rPr>
          <w:rFonts w:ascii="Arial" w:hAnsi="Arial" w:cs="Arial"/>
          <w:sz w:val="28"/>
          <w:szCs w:val="28"/>
        </w:rPr>
        <w:t>o</w:t>
      </w:r>
      <w:r w:rsidRPr="00F901F2">
        <w:rPr>
          <w:rFonts w:ascii="Arial" w:hAnsi="Arial" w:cs="Arial"/>
          <w:sz w:val="28"/>
          <w:szCs w:val="28"/>
        </w:rPr>
        <w:t>ntanher</w:t>
      </w:r>
      <w:proofErr w:type="spellEnd"/>
    </w:p>
    <w:p w14:paraId="675CCED6" w14:textId="77777777" w:rsidR="005B6EEF" w:rsidRPr="004A48F2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9910C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Municipal</w:t>
      </w:r>
    </w:p>
    <w:p w14:paraId="6E77D210" w14:textId="77777777" w:rsidR="005B6EEF" w:rsidRPr="009619FA" w:rsidRDefault="005B6EEF" w:rsidP="005B6EEF">
      <w:pPr>
        <w:jc w:val="both"/>
        <w:rPr>
          <w:sz w:val="28"/>
          <w:szCs w:val="28"/>
        </w:rPr>
      </w:pPr>
    </w:p>
    <w:p w14:paraId="05C2A65A" w14:textId="77777777" w:rsidR="005B6EEF" w:rsidRPr="003B4A8C" w:rsidRDefault="005B6EEF" w:rsidP="005B6EEF">
      <w:pPr>
        <w:rPr>
          <w:rFonts w:ascii="Monotype Corsiva" w:hAnsi="Monotype Corsiva"/>
        </w:rPr>
      </w:pPr>
      <w:r w:rsidRPr="009619FA">
        <w:tab/>
      </w:r>
      <w:r w:rsidRPr="009619FA">
        <w:tab/>
      </w:r>
      <w:r w:rsidRPr="009619FA">
        <w:tab/>
      </w:r>
    </w:p>
    <w:p w14:paraId="17748BF6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6D2A17DC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02E2354F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3B23B7D8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6450B063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068BAB6C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373BFF77" w14:textId="77777777" w:rsidR="005B6EEF" w:rsidRDefault="005B6EEF" w:rsidP="00F7578F">
      <w:pPr>
        <w:jc w:val="center"/>
        <w:rPr>
          <w:b/>
        </w:rPr>
      </w:pPr>
    </w:p>
    <w:sectPr w:rsidR="005B6EEF" w:rsidSect="00171FC6">
      <w:headerReference w:type="default" r:id="rId7"/>
      <w:footerReference w:type="default" r:id="rId8"/>
      <w:pgSz w:w="11907" w:h="16840" w:code="9"/>
      <w:pgMar w:top="1418" w:right="992" w:bottom="1418" w:left="1134" w:header="53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411F" w14:textId="77777777" w:rsidR="00190D6F" w:rsidRDefault="00190D6F">
      <w:r>
        <w:separator/>
      </w:r>
    </w:p>
  </w:endnote>
  <w:endnote w:type="continuationSeparator" w:id="0">
    <w:p w14:paraId="58C87B9E" w14:textId="77777777" w:rsidR="00190D6F" w:rsidRDefault="001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2424996"/>
      <w:docPartObj>
        <w:docPartGallery w:val="Page Numbers (Bottom of Page)"/>
        <w:docPartUnique/>
      </w:docPartObj>
    </w:sdtPr>
    <w:sdtEndPr/>
    <w:sdtContent>
      <w:p w14:paraId="7E009814" w14:textId="77777777" w:rsidR="00D262D2" w:rsidRPr="00B77704" w:rsidRDefault="00701DA5">
        <w:pPr>
          <w:pStyle w:val="Rodap"/>
          <w:jc w:val="right"/>
          <w:rPr>
            <w:sz w:val="16"/>
            <w:szCs w:val="16"/>
          </w:rPr>
        </w:pPr>
        <w:r w:rsidRPr="00B77704">
          <w:rPr>
            <w:sz w:val="16"/>
            <w:szCs w:val="16"/>
          </w:rPr>
          <w:fldChar w:fldCharType="begin"/>
        </w:r>
        <w:r w:rsidR="00295FE3" w:rsidRPr="00B77704">
          <w:rPr>
            <w:sz w:val="16"/>
            <w:szCs w:val="16"/>
          </w:rPr>
          <w:instrText xml:space="preserve"> PAGE   \* MERGEFORMAT </w:instrText>
        </w:r>
        <w:r w:rsidRPr="00B77704">
          <w:rPr>
            <w:sz w:val="16"/>
            <w:szCs w:val="16"/>
          </w:rPr>
          <w:fldChar w:fldCharType="separate"/>
        </w:r>
        <w:r w:rsidR="009910C7">
          <w:rPr>
            <w:noProof/>
            <w:sz w:val="16"/>
            <w:szCs w:val="16"/>
          </w:rPr>
          <w:t>1</w:t>
        </w:r>
        <w:r w:rsidRPr="00B77704">
          <w:rPr>
            <w:noProof/>
            <w:sz w:val="16"/>
            <w:szCs w:val="16"/>
          </w:rPr>
          <w:fldChar w:fldCharType="end"/>
        </w:r>
      </w:p>
    </w:sdtContent>
  </w:sdt>
  <w:p w14:paraId="77D7442A" w14:textId="77777777" w:rsidR="006235A9" w:rsidRPr="00B77704" w:rsidRDefault="00B77704">
    <w:pPr>
      <w:pStyle w:val="Rodap"/>
      <w:jc w:val="center"/>
      <w:rPr>
        <w:b/>
        <w:bCs/>
        <w:sz w:val="16"/>
        <w:szCs w:val="16"/>
      </w:rPr>
    </w:pPr>
    <w:r w:rsidRPr="00B77704">
      <w:rPr>
        <w:b/>
        <w:bCs/>
        <w:sz w:val="16"/>
        <w:szCs w:val="16"/>
      </w:rPr>
      <w:t xml:space="preserve">Rua Prudente de Morais nº850 – Centro – CEP 14445-000 – </w:t>
    </w:r>
    <w:proofErr w:type="spellStart"/>
    <w:r w:rsidRPr="00B77704">
      <w:rPr>
        <w:b/>
        <w:bCs/>
        <w:sz w:val="16"/>
        <w:szCs w:val="16"/>
      </w:rPr>
      <w:t>Tel</w:t>
    </w:r>
    <w:proofErr w:type="spellEnd"/>
    <w:r w:rsidRPr="00B77704">
      <w:rPr>
        <w:b/>
        <w:bCs/>
        <w:sz w:val="16"/>
        <w:szCs w:val="16"/>
      </w:rPr>
      <w:t xml:space="preserve"> (16) 3749 1000 – </w:t>
    </w:r>
    <w:hyperlink r:id="rId1" w:history="1">
      <w:r w:rsidRPr="003410C8">
        <w:rPr>
          <w:rStyle w:val="Hyperlink"/>
          <w:b/>
          <w:bCs/>
          <w:sz w:val="16"/>
          <w:szCs w:val="16"/>
        </w:rPr>
        <w:t>www.ribeiraocorrente.sp.gov.br</w:t>
      </w:r>
    </w:hyperlink>
    <w:r>
      <w:rPr>
        <w:b/>
        <w:bCs/>
        <w:sz w:val="16"/>
        <w:szCs w:val="16"/>
      </w:rPr>
      <w:t xml:space="preserve"> – CNPJ: </w:t>
    </w:r>
    <w:r w:rsidRPr="00B77704">
      <w:rPr>
        <w:b/>
        <w:bCs/>
        <w:sz w:val="16"/>
        <w:szCs w:val="16"/>
      </w:rPr>
      <w:t>45.318.789/0001-61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D1B3" w14:textId="77777777" w:rsidR="00190D6F" w:rsidRDefault="00190D6F">
      <w:r>
        <w:separator/>
      </w:r>
    </w:p>
  </w:footnote>
  <w:footnote w:type="continuationSeparator" w:id="0">
    <w:p w14:paraId="45F103B2" w14:textId="77777777" w:rsidR="00190D6F" w:rsidRDefault="0019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AE2B" w14:textId="77777777" w:rsidR="006235A9" w:rsidRPr="00421DF6" w:rsidRDefault="002C3535" w:rsidP="00F302B8">
    <w:pPr>
      <w:pStyle w:val="Cabealho"/>
      <w:tabs>
        <w:tab w:val="clear" w:pos="4419"/>
        <w:tab w:val="left" w:pos="380"/>
        <w:tab w:val="center" w:pos="4394"/>
      </w:tabs>
      <w:jc w:val="right"/>
      <w:rPr>
        <w:rFonts w:ascii="Lucida Sans Unicode" w:hAnsi="Lucida Sans Unicode" w:cs="Lucida Sans Unicode"/>
        <w:b/>
        <w:bCs/>
        <w:sz w:val="38"/>
        <w:szCs w:val="38"/>
      </w:rPr>
    </w:pPr>
    <w:r>
      <w:rPr>
        <w:rFonts w:ascii="Lucida Sans Unicode" w:hAnsi="Lucida Sans Unicode" w:cs="Lucida Sans Unicode"/>
        <w:b/>
        <w:bCs/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3D12AA05" wp14:editId="10115AE9">
          <wp:simplePos x="0" y="0"/>
          <wp:positionH relativeFrom="column">
            <wp:posOffset>-493395</wp:posOffset>
          </wp:positionH>
          <wp:positionV relativeFrom="paragraph">
            <wp:posOffset>-86360</wp:posOffset>
          </wp:positionV>
          <wp:extent cx="840740" cy="984250"/>
          <wp:effectExtent l="0" t="0" r="0" b="6350"/>
          <wp:wrapThrough wrapText="bothSides">
            <wp:wrapPolygon edited="0">
              <wp:start x="0" y="0"/>
              <wp:lineTo x="0" y="21321"/>
              <wp:lineTo x="21045" y="21321"/>
              <wp:lineTo x="21045" y="0"/>
              <wp:lineTo x="0" y="0"/>
            </wp:wrapPolygon>
          </wp:wrapThrough>
          <wp:docPr id="3" name="Imagem 3" descr="C:\Users\carlos\AppData\Local\Microsoft\Windows\INetCache\Content.MSO\477F3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AppData\Local\Microsoft\Windows\INetCache\Content.MSO\477F3B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5A9" w:rsidRPr="00421DF6">
      <w:rPr>
        <w:rFonts w:ascii="Lucida Sans Unicode" w:hAnsi="Lucida Sans Unicode" w:cs="Lucida Sans Unicode"/>
        <w:b/>
        <w:bCs/>
        <w:sz w:val="38"/>
        <w:szCs w:val="38"/>
      </w:rPr>
      <w:t xml:space="preserve">PREFEITURA MUNICIPAL DE </w:t>
    </w:r>
    <w:r w:rsidR="00421DF6" w:rsidRPr="00421DF6">
      <w:rPr>
        <w:rFonts w:ascii="Lucida Sans Unicode" w:hAnsi="Lucida Sans Unicode" w:cs="Lucida Sans Unicode"/>
        <w:b/>
        <w:bCs/>
        <w:sz w:val="38"/>
        <w:szCs w:val="38"/>
      </w:rPr>
      <w:t>RIBEIRÃOCORRENTE</w:t>
    </w:r>
  </w:p>
  <w:p w14:paraId="0337A282" w14:textId="77777777" w:rsidR="006235A9" w:rsidRPr="00A82F56" w:rsidRDefault="006235A9" w:rsidP="00440AA2">
    <w:pPr>
      <w:pStyle w:val="Cabealho"/>
      <w:rPr>
        <w:rFonts w:ascii="Lucida Sans Unicode" w:hAnsi="Lucida Sans Unicode" w:cs="Lucida Sans Unicode"/>
        <w:b/>
        <w:bCs/>
        <w:sz w:val="8"/>
        <w:szCs w:val="8"/>
      </w:rPr>
    </w:pPr>
  </w:p>
  <w:p w14:paraId="08620483" w14:textId="77777777" w:rsidR="006235A9" w:rsidRDefault="005935FE" w:rsidP="00C306B0">
    <w:pPr>
      <w:pStyle w:val="Cabealho"/>
      <w:tabs>
        <w:tab w:val="center" w:pos="5130"/>
        <w:tab w:val="left" w:pos="8745"/>
      </w:tabs>
      <w:spacing w:line="360" w:lineRule="auto"/>
      <w:rPr>
        <w:b/>
        <w:bCs/>
        <w:sz w:val="26"/>
      </w:rPr>
    </w:pPr>
    <w:r>
      <w:rPr>
        <w:b/>
        <w:bCs/>
        <w:sz w:val="26"/>
      </w:rPr>
      <w:tab/>
    </w:r>
    <w:r w:rsidR="006235A9">
      <w:rPr>
        <w:b/>
        <w:bCs/>
        <w:sz w:val="26"/>
      </w:rPr>
      <w:t>ESTADO DE SÃO PAULO</w:t>
    </w:r>
    <w:r w:rsidR="006235A9">
      <w:rPr>
        <w:b/>
        <w:bCs/>
        <w:sz w:val="26"/>
      </w:rPr>
      <w:tab/>
    </w:r>
  </w:p>
  <w:p w14:paraId="3353BA4F" w14:textId="1C0B325A" w:rsidR="006235A9" w:rsidRPr="000E05BD" w:rsidRDefault="005B0CA7" w:rsidP="000E05BD">
    <w:pPr>
      <w:pStyle w:val="Cabealho"/>
      <w:tabs>
        <w:tab w:val="clear" w:pos="4419"/>
        <w:tab w:val="clear" w:pos="8838"/>
        <w:tab w:val="left" w:pos="3974"/>
      </w:tabs>
      <w:spacing w:line="360" w:lineRule="auto"/>
      <w:rPr>
        <w:sz w:val="16"/>
        <w:szCs w:val="16"/>
      </w:rPr>
    </w:pPr>
    <w:r>
      <w:rPr>
        <w:b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4D94F00" wp14:editId="6D4F7367">
              <wp:simplePos x="0" y="0"/>
              <wp:positionH relativeFrom="column">
                <wp:posOffset>340360</wp:posOffset>
              </wp:positionH>
              <wp:positionV relativeFrom="paragraph">
                <wp:posOffset>12064</wp:posOffset>
              </wp:positionV>
              <wp:extent cx="5837555" cy="0"/>
              <wp:effectExtent l="0" t="19050" r="2984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75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6BC4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8pt,.95pt" to="48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JZygEAAHsDAAAOAAAAZHJzL2Uyb0RvYy54bWysU8FuGyEQvVfqPyDu9dqJtolWXufgNL24&#10;raW4HzAG1osCDALstf++A147aXuLsgcEzMzjzXuz84ejNeygQtToWj6bTDlTTqDUbtfy35unL/ec&#10;xQROgkGnWn5SkT8sPn+aD75RN9ijkSowAnGxGXzL+5R8U1VR9MpCnKBXjoIdBguJjmFXyQADoVtT&#10;3UynX6sBg/QBhYqRbh/PQb4o+F2nRPrVdVElZlpO3FJZQ1m3ea0Wc2h2AXyvxUgD3sHCgnb06BXq&#10;ERKwfdD/QVktAkbs0kSgrbDrtFClB+pmNv2nm+cevCq9kDjRX2WKHwcrfh7WgWlJ3nHmwJJFK+0U&#10;u83KDD42lLB065B7E0f37FcoXiJzuOzB7VRhuDl5KpvliuqvknyInvC3ww+UlAP7hEWmYxdshiQB&#10;2LG4cbq6oY6JCbqs72/v6rrmTFxiFTSXQh9i+q7QsrxpuSHOBRgOq5gyEWguKfkdh0/amGK2cWwg&#10;8LtZTfMgrKfWE5n/sulHCyMaLXN6Loxht12awA6QB6h8pU+KvE0LuHeywPcK5Ldxn0Cb857oGDfK&#10;kxU5a7tFeVqHi2zkcOE9TmMeobfnUv36zyz+AAAA//8DAFBLAwQUAAYACAAAACEAFqK6xNkAAAAG&#10;AQAADwAAAGRycy9kb3ducmV2LnhtbEyOwW7CMBBE75X4B2uRuBWnUGgIcRAC9QOa9tCjiZckqr2O&#10;bANpv77bXtrbzs5o5pW70VlxxRB7Twoe5hkIpMabnloFb6/P9zmImDQZbT2hgk+MsKsmd6UujL/R&#10;C17r1AouoVhoBV1KQyFlbDp0Os79gMTe2QenE8vQShP0jcudlYssW0une+KFTg946LD5qC9OQe0z&#10;exz3S1t/5Y/vR9/kQ1hFpWbTcb8FkXBMf2H4wWd0qJjp5C9korAKVss1J/m/AcH25mnBx+lXy6qU&#10;//GrbwAAAP//AwBQSwECLQAUAAYACAAAACEAtoM4kv4AAADhAQAAEwAAAAAAAAAAAAAAAAAAAAAA&#10;W0NvbnRlbnRfVHlwZXNdLnhtbFBLAQItABQABgAIAAAAIQA4/SH/1gAAAJQBAAALAAAAAAAAAAAA&#10;AAAAAC8BAABfcmVscy8ucmVsc1BLAQItABQABgAIAAAAIQCtJSJZygEAAHsDAAAOAAAAAAAAAAAA&#10;AAAAAC4CAABkcnMvZTJvRG9jLnhtbFBLAQItABQABgAIAAAAIQAWorrE2QAAAAYBAAAPAAAAAAAA&#10;AAAAAAAAACQEAABkcnMvZG93bnJldi54bWxQSwUGAAAAAAQABADzAAAAKgUAAAAA&#10;" strokeweight="4.5pt">
              <v:stroke linestyle="thickThin"/>
            </v:line>
          </w:pict>
        </mc:Fallback>
      </mc:AlternateContent>
    </w:r>
    <w:r w:rsidR="000E05BD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2"/>
    <w:rsid w:val="0001139E"/>
    <w:rsid w:val="00042421"/>
    <w:rsid w:val="000509F9"/>
    <w:rsid w:val="00054B14"/>
    <w:rsid w:val="0005770B"/>
    <w:rsid w:val="00076E9B"/>
    <w:rsid w:val="00080DB3"/>
    <w:rsid w:val="000A49DF"/>
    <w:rsid w:val="000A52E2"/>
    <w:rsid w:val="000C1B3B"/>
    <w:rsid w:val="000D1A0A"/>
    <w:rsid w:val="000D6722"/>
    <w:rsid w:val="000E05BD"/>
    <w:rsid w:val="000E7A4D"/>
    <w:rsid w:val="00105E07"/>
    <w:rsid w:val="00107C5E"/>
    <w:rsid w:val="00123B94"/>
    <w:rsid w:val="00137E82"/>
    <w:rsid w:val="001419D5"/>
    <w:rsid w:val="00142F10"/>
    <w:rsid w:val="00171FC6"/>
    <w:rsid w:val="0017294E"/>
    <w:rsid w:val="001852BE"/>
    <w:rsid w:val="00190D6F"/>
    <w:rsid w:val="001F007C"/>
    <w:rsid w:val="001F2D4E"/>
    <w:rsid w:val="001F3C53"/>
    <w:rsid w:val="001F6C9C"/>
    <w:rsid w:val="002003F8"/>
    <w:rsid w:val="00206F2E"/>
    <w:rsid w:val="00207786"/>
    <w:rsid w:val="00224501"/>
    <w:rsid w:val="00226647"/>
    <w:rsid w:val="00232564"/>
    <w:rsid w:val="0024511E"/>
    <w:rsid w:val="00246178"/>
    <w:rsid w:val="00277D0C"/>
    <w:rsid w:val="00282FC6"/>
    <w:rsid w:val="002848EE"/>
    <w:rsid w:val="00293D03"/>
    <w:rsid w:val="00295FE3"/>
    <w:rsid w:val="002A1660"/>
    <w:rsid w:val="002B3B92"/>
    <w:rsid w:val="002C3535"/>
    <w:rsid w:val="002F51BD"/>
    <w:rsid w:val="002F5955"/>
    <w:rsid w:val="00304AA6"/>
    <w:rsid w:val="003160DC"/>
    <w:rsid w:val="00336C8D"/>
    <w:rsid w:val="00337672"/>
    <w:rsid w:val="0034252C"/>
    <w:rsid w:val="00375BD6"/>
    <w:rsid w:val="003779B7"/>
    <w:rsid w:val="00383D9A"/>
    <w:rsid w:val="00392C17"/>
    <w:rsid w:val="003A0A99"/>
    <w:rsid w:val="003A5E0F"/>
    <w:rsid w:val="003B106B"/>
    <w:rsid w:val="003B4A8C"/>
    <w:rsid w:val="003B697C"/>
    <w:rsid w:val="003B7848"/>
    <w:rsid w:val="003E6A23"/>
    <w:rsid w:val="003E745F"/>
    <w:rsid w:val="003E795E"/>
    <w:rsid w:val="003F3B12"/>
    <w:rsid w:val="00414CF9"/>
    <w:rsid w:val="00421DF6"/>
    <w:rsid w:val="004228EA"/>
    <w:rsid w:val="00440AA2"/>
    <w:rsid w:val="00467467"/>
    <w:rsid w:val="00471450"/>
    <w:rsid w:val="00474FAD"/>
    <w:rsid w:val="0048139D"/>
    <w:rsid w:val="004848F4"/>
    <w:rsid w:val="004A1B05"/>
    <w:rsid w:val="004A48F2"/>
    <w:rsid w:val="004A7CBA"/>
    <w:rsid w:val="004C077C"/>
    <w:rsid w:val="004C336E"/>
    <w:rsid w:val="004D10A1"/>
    <w:rsid w:val="004E2E85"/>
    <w:rsid w:val="004E5963"/>
    <w:rsid w:val="0050450B"/>
    <w:rsid w:val="00506883"/>
    <w:rsid w:val="00510DDA"/>
    <w:rsid w:val="005213F9"/>
    <w:rsid w:val="00521ECC"/>
    <w:rsid w:val="00524E9C"/>
    <w:rsid w:val="00537AF1"/>
    <w:rsid w:val="005465EC"/>
    <w:rsid w:val="00565C48"/>
    <w:rsid w:val="005739F5"/>
    <w:rsid w:val="005935FE"/>
    <w:rsid w:val="005B0CA7"/>
    <w:rsid w:val="005B3993"/>
    <w:rsid w:val="005B6EEF"/>
    <w:rsid w:val="005D7697"/>
    <w:rsid w:val="005E776E"/>
    <w:rsid w:val="006235A9"/>
    <w:rsid w:val="00624C0C"/>
    <w:rsid w:val="006360CA"/>
    <w:rsid w:val="006C0C3B"/>
    <w:rsid w:val="006C1376"/>
    <w:rsid w:val="006D3AB6"/>
    <w:rsid w:val="006E162A"/>
    <w:rsid w:val="006F19D5"/>
    <w:rsid w:val="006F2157"/>
    <w:rsid w:val="006F2B2F"/>
    <w:rsid w:val="00701DA5"/>
    <w:rsid w:val="00703093"/>
    <w:rsid w:val="00703B27"/>
    <w:rsid w:val="0070414C"/>
    <w:rsid w:val="00725E14"/>
    <w:rsid w:val="00750AA9"/>
    <w:rsid w:val="007549D3"/>
    <w:rsid w:val="00770C84"/>
    <w:rsid w:val="0079712A"/>
    <w:rsid w:val="007C712A"/>
    <w:rsid w:val="007D44AC"/>
    <w:rsid w:val="007D78E6"/>
    <w:rsid w:val="007E3C35"/>
    <w:rsid w:val="007E465A"/>
    <w:rsid w:val="007F1DB3"/>
    <w:rsid w:val="007F49F9"/>
    <w:rsid w:val="007F5B52"/>
    <w:rsid w:val="00831E73"/>
    <w:rsid w:val="00836C24"/>
    <w:rsid w:val="00836DEE"/>
    <w:rsid w:val="008619D9"/>
    <w:rsid w:val="00865DE1"/>
    <w:rsid w:val="0087414F"/>
    <w:rsid w:val="00882993"/>
    <w:rsid w:val="00895283"/>
    <w:rsid w:val="008B249D"/>
    <w:rsid w:val="008B4620"/>
    <w:rsid w:val="008B6A94"/>
    <w:rsid w:val="008C0C07"/>
    <w:rsid w:val="008D4B21"/>
    <w:rsid w:val="008D581F"/>
    <w:rsid w:val="008D6CC0"/>
    <w:rsid w:val="008F2345"/>
    <w:rsid w:val="00902ED2"/>
    <w:rsid w:val="00910DAB"/>
    <w:rsid w:val="00926BB7"/>
    <w:rsid w:val="00937E99"/>
    <w:rsid w:val="009517E0"/>
    <w:rsid w:val="00953E9D"/>
    <w:rsid w:val="009619FA"/>
    <w:rsid w:val="00973BCD"/>
    <w:rsid w:val="00980988"/>
    <w:rsid w:val="009910C7"/>
    <w:rsid w:val="0099165A"/>
    <w:rsid w:val="009A2B46"/>
    <w:rsid w:val="009B30CB"/>
    <w:rsid w:val="009B321A"/>
    <w:rsid w:val="009B46D4"/>
    <w:rsid w:val="009C4B55"/>
    <w:rsid w:val="00A00714"/>
    <w:rsid w:val="00A02299"/>
    <w:rsid w:val="00A024CB"/>
    <w:rsid w:val="00A05F00"/>
    <w:rsid w:val="00A07677"/>
    <w:rsid w:val="00A1028E"/>
    <w:rsid w:val="00A17D52"/>
    <w:rsid w:val="00A247E6"/>
    <w:rsid w:val="00A4088B"/>
    <w:rsid w:val="00A409AF"/>
    <w:rsid w:val="00A4103A"/>
    <w:rsid w:val="00A441B1"/>
    <w:rsid w:val="00A4569C"/>
    <w:rsid w:val="00A46C9E"/>
    <w:rsid w:val="00A5694D"/>
    <w:rsid w:val="00A61D9B"/>
    <w:rsid w:val="00A63386"/>
    <w:rsid w:val="00A82F56"/>
    <w:rsid w:val="00A86BB2"/>
    <w:rsid w:val="00AA10BD"/>
    <w:rsid w:val="00AA46F0"/>
    <w:rsid w:val="00AB2A4F"/>
    <w:rsid w:val="00AB5EE3"/>
    <w:rsid w:val="00AC662B"/>
    <w:rsid w:val="00AC6708"/>
    <w:rsid w:val="00AC69AC"/>
    <w:rsid w:val="00AD5A06"/>
    <w:rsid w:val="00AF7945"/>
    <w:rsid w:val="00B662C8"/>
    <w:rsid w:val="00B7375B"/>
    <w:rsid w:val="00B77704"/>
    <w:rsid w:val="00B97C17"/>
    <w:rsid w:val="00BA666D"/>
    <w:rsid w:val="00BC6086"/>
    <w:rsid w:val="00BD679D"/>
    <w:rsid w:val="00C02900"/>
    <w:rsid w:val="00C0615F"/>
    <w:rsid w:val="00C306B0"/>
    <w:rsid w:val="00C51615"/>
    <w:rsid w:val="00C6690C"/>
    <w:rsid w:val="00C70A02"/>
    <w:rsid w:val="00C74B1E"/>
    <w:rsid w:val="00C80726"/>
    <w:rsid w:val="00C83AED"/>
    <w:rsid w:val="00C913DE"/>
    <w:rsid w:val="00CA551B"/>
    <w:rsid w:val="00CB15BB"/>
    <w:rsid w:val="00CB1F9E"/>
    <w:rsid w:val="00CC1784"/>
    <w:rsid w:val="00CD217C"/>
    <w:rsid w:val="00CE39CE"/>
    <w:rsid w:val="00D000E5"/>
    <w:rsid w:val="00D17938"/>
    <w:rsid w:val="00D262D2"/>
    <w:rsid w:val="00D2658C"/>
    <w:rsid w:val="00D34640"/>
    <w:rsid w:val="00D3726D"/>
    <w:rsid w:val="00D40504"/>
    <w:rsid w:val="00D41F53"/>
    <w:rsid w:val="00D473C6"/>
    <w:rsid w:val="00D54B52"/>
    <w:rsid w:val="00D64190"/>
    <w:rsid w:val="00D76375"/>
    <w:rsid w:val="00D96D8D"/>
    <w:rsid w:val="00DB026B"/>
    <w:rsid w:val="00DB71A1"/>
    <w:rsid w:val="00DD1446"/>
    <w:rsid w:val="00DE020B"/>
    <w:rsid w:val="00DE33B9"/>
    <w:rsid w:val="00DE4D62"/>
    <w:rsid w:val="00DF4EEC"/>
    <w:rsid w:val="00E01D33"/>
    <w:rsid w:val="00E0282A"/>
    <w:rsid w:val="00E16593"/>
    <w:rsid w:val="00E2058E"/>
    <w:rsid w:val="00E21315"/>
    <w:rsid w:val="00E325A3"/>
    <w:rsid w:val="00E3353B"/>
    <w:rsid w:val="00E60864"/>
    <w:rsid w:val="00EA3A11"/>
    <w:rsid w:val="00EA6750"/>
    <w:rsid w:val="00EB44AD"/>
    <w:rsid w:val="00EB6F21"/>
    <w:rsid w:val="00EC3030"/>
    <w:rsid w:val="00EC3BAB"/>
    <w:rsid w:val="00EC7E1C"/>
    <w:rsid w:val="00EF18A8"/>
    <w:rsid w:val="00EF286B"/>
    <w:rsid w:val="00F039DF"/>
    <w:rsid w:val="00F068F5"/>
    <w:rsid w:val="00F06BBA"/>
    <w:rsid w:val="00F17635"/>
    <w:rsid w:val="00F20D1C"/>
    <w:rsid w:val="00F302B8"/>
    <w:rsid w:val="00F31F46"/>
    <w:rsid w:val="00F44B19"/>
    <w:rsid w:val="00F44CBC"/>
    <w:rsid w:val="00F45BFF"/>
    <w:rsid w:val="00F46307"/>
    <w:rsid w:val="00F623A7"/>
    <w:rsid w:val="00F631E0"/>
    <w:rsid w:val="00F7578F"/>
    <w:rsid w:val="00F901F2"/>
    <w:rsid w:val="00F91CC2"/>
    <w:rsid w:val="00FB72A4"/>
    <w:rsid w:val="00FC0C61"/>
    <w:rsid w:val="00FC4698"/>
    <w:rsid w:val="00FC72DC"/>
    <w:rsid w:val="00FD427D"/>
    <w:rsid w:val="00FD7FC3"/>
    <w:rsid w:val="00FE2E88"/>
    <w:rsid w:val="00FE5644"/>
    <w:rsid w:val="00FE72CC"/>
    <w:rsid w:val="00FE7361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C23DC"/>
  <w15:docId w15:val="{744FBA2F-2AC5-4CE7-B164-ECE937D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0B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217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D217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D217C"/>
    <w:rPr>
      <w:color w:val="0000FF"/>
      <w:u w:val="single"/>
    </w:rPr>
  </w:style>
  <w:style w:type="paragraph" w:styleId="Textodebalo">
    <w:name w:val="Balloon Text"/>
    <w:basedOn w:val="Normal"/>
    <w:semiHidden/>
    <w:rsid w:val="00A82F5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82F56"/>
  </w:style>
  <w:style w:type="character" w:customStyle="1" w:styleId="RodapChar">
    <w:name w:val="Rodapé Char"/>
    <w:basedOn w:val="Fontepargpadro"/>
    <w:link w:val="Rodap"/>
    <w:uiPriority w:val="99"/>
    <w:rsid w:val="00D262D2"/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B3B92"/>
    <w:rPr>
      <w:i/>
      <w:iCs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2A15-B486-4187-8928-E3D146BF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Rifaina, 03 de Agosto de 2005</vt:lpstr>
    </vt:vector>
  </TitlesOfParts>
  <Company>Residencia</Company>
  <LinksUpToDate>false</LinksUpToDate>
  <CharactersWithSpaces>787</CharactersWithSpaces>
  <SharedDoc>false</SharedDoc>
  <HLinks>
    <vt:vector size="6" baseType="variant"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http://www.rifaina.sp.gov.br/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Rifaina, 03 de Agosto de 2005</dc:title>
  <dc:creator>Cliente</dc:creator>
  <cp:lastModifiedBy>Usuário do Windows</cp:lastModifiedBy>
  <cp:revision>2</cp:revision>
  <cp:lastPrinted>2019-11-05T18:23:00Z</cp:lastPrinted>
  <dcterms:created xsi:type="dcterms:W3CDTF">2022-04-20T16:46:00Z</dcterms:created>
  <dcterms:modified xsi:type="dcterms:W3CDTF">2022-04-20T16:46:00Z</dcterms:modified>
</cp:coreProperties>
</file>